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86" w:rsidRDefault="00133D86" w:rsidP="00133D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D86">
        <w:rPr>
          <w:rFonts w:ascii="Times New Roman" w:hAnsi="Times New Roman" w:cs="Times New Roman"/>
          <w:sz w:val="28"/>
          <w:szCs w:val="28"/>
        </w:rPr>
        <w:t xml:space="preserve">Правила пожарной безопасности во время празднования </w:t>
      </w:r>
    </w:p>
    <w:p w:rsidR="00133D86" w:rsidRDefault="00133D86" w:rsidP="00133D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D86">
        <w:rPr>
          <w:rFonts w:ascii="Times New Roman" w:hAnsi="Times New Roman" w:cs="Times New Roman"/>
          <w:sz w:val="28"/>
          <w:szCs w:val="28"/>
        </w:rPr>
        <w:t>Старого Нового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D86" w:rsidRDefault="00133D86" w:rsidP="00133D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D86" w:rsidRPr="00133D86" w:rsidRDefault="00133D86" w:rsidP="00133D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D86">
        <w:rPr>
          <w:rFonts w:ascii="Times New Roman" w:hAnsi="Times New Roman" w:cs="Times New Roman"/>
          <w:sz w:val="28"/>
          <w:szCs w:val="28"/>
        </w:rPr>
        <w:t xml:space="preserve">Старый Новый год, по-прежнему, является одним из любимых в народе праздников. В этот день собирается вся семья, накрывается большой праздничный стол, запускаются фейерверки. Для того чтобы праздник прошёл безопасно, </w:t>
      </w:r>
      <w:r w:rsidRPr="00133D86">
        <w:rPr>
          <w:rFonts w:ascii="Times New Roman" w:hAnsi="Times New Roman" w:cs="Times New Roman"/>
          <w:sz w:val="28"/>
          <w:szCs w:val="28"/>
        </w:rPr>
        <w:t>ТОНД и ПР по Усть-Канскому и Усть-Коксинскому районам</w:t>
      </w:r>
      <w:r w:rsidRPr="00133D86">
        <w:rPr>
          <w:rFonts w:ascii="Times New Roman" w:hAnsi="Times New Roman" w:cs="Times New Roman"/>
          <w:sz w:val="28"/>
          <w:szCs w:val="28"/>
        </w:rPr>
        <w:t xml:space="preserve"> призывает жителей и гостей </w:t>
      </w:r>
      <w:r w:rsidR="00221A5A">
        <w:rPr>
          <w:rFonts w:ascii="Times New Roman" w:hAnsi="Times New Roman" w:cs="Times New Roman"/>
          <w:sz w:val="28"/>
          <w:szCs w:val="28"/>
        </w:rPr>
        <w:t>района</w:t>
      </w:r>
      <w:r w:rsidRPr="00133D86">
        <w:rPr>
          <w:rFonts w:ascii="Times New Roman" w:hAnsi="Times New Roman" w:cs="Times New Roman"/>
          <w:sz w:val="28"/>
          <w:szCs w:val="28"/>
        </w:rPr>
        <w:t xml:space="preserve"> соблюдать элементарные меры предосторожности.</w:t>
      </w:r>
    </w:p>
    <w:p w:rsidR="00133D86" w:rsidRPr="00133D86" w:rsidRDefault="00133D86" w:rsidP="00133D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D86">
        <w:rPr>
          <w:rFonts w:ascii="Times New Roman" w:hAnsi="Times New Roman" w:cs="Times New Roman"/>
          <w:sz w:val="28"/>
          <w:szCs w:val="28"/>
        </w:rPr>
        <w:t>В первую очередь, требуется помнить, что пиротехника – это источник повышенной опасности. Никогда не запускайте пиротехнику, находясь в состоянии опьянения.</w:t>
      </w:r>
    </w:p>
    <w:p w:rsidR="00133D86" w:rsidRPr="00133D86" w:rsidRDefault="00133D86" w:rsidP="00133D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D86">
        <w:rPr>
          <w:rFonts w:ascii="Times New Roman" w:hAnsi="Times New Roman" w:cs="Times New Roman"/>
          <w:sz w:val="28"/>
          <w:szCs w:val="28"/>
        </w:rPr>
        <w:t>Помните, что все пиротехнические изделия подлежат сертификации и покупать их следует только в местах официальной продажи. Перед запуском требуется прочитать инструкцию по эксплуатации.</w:t>
      </w:r>
    </w:p>
    <w:p w:rsidR="00133D86" w:rsidRDefault="00133D86" w:rsidP="00133D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D86">
        <w:rPr>
          <w:rFonts w:ascii="Times New Roman" w:hAnsi="Times New Roman" w:cs="Times New Roman"/>
          <w:sz w:val="28"/>
          <w:szCs w:val="28"/>
        </w:rPr>
        <w:t>Запрещено применение пиротехн</w:t>
      </w:r>
      <w:r>
        <w:rPr>
          <w:rFonts w:ascii="Times New Roman" w:hAnsi="Times New Roman" w:cs="Times New Roman"/>
          <w:sz w:val="28"/>
          <w:szCs w:val="28"/>
        </w:rPr>
        <w:t xml:space="preserve">ической продукции в помещениях. </w:t>
      </w:r>
      <w:r w:rsidRPr="00133D86">
        <w:rPr>
          <w:rFonts w:ascii="Times New Roman" w:hAnsi="Times New Roman" w:cs="Times New Roman"/>
          <w:sz w:val="28"/>
          <w:szCs w:val="28"/>
        </w:rPr>
        <w:t>Также, пиротехнику нельзя применять вблизи зданий, сооружений, деревьев, линий электропередачи; на крышах, балконах, лоджиях, выступающих частях фасадов зданий.</w:t>
      </w:r>
    </w:p>
    <w:p w:rsidR="00133D86" w:rsidRPr="00133D86" w:rsidRDefault="00133D86" w:rsidP="00133D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D86">
        <w:rPr>
          <w:rFonts w:ascii="Times New Roman" w:hAnsi="Times New Roman" w:cs="Times New Roman"/>
          <w:sz w:val="28"/>
          <w:szCs w:val="28"/>
        </w:rPr>
        <w:t>Среди прочих причин возникновения возгораний – несоблюдение элементарных мер пожарной безопасности. С наступлением холодов значительно возрастает нагрузка на электросеть. Многие люди, спасаясь от холода, включают дополнительные обогревательные приборы. Кроме того,  активно используя телевизоры, компьютеры, стиральные машины… Из-за повышенной нагрузки электропроводка порой не выдерживает, что зачастую становится причиной пожаров. Отмечая праздники, люди нередко злоупотребляют алкоголем, засыпают с непотушенной сигаретой, оставляют без присмотра зажженные в честь праздника свечи.</w:t>
      </w:r>
    </w:p>
    <w:p w:rsidR="00133D86" w:rsidRPr="00133D86" w:rsidRDefault="00133D86" w:rsidP="00133D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D86">
        <w:rPr>
          <w:rFonts w:ascii="Times New Roman" w:hAnsi="Times New Roman" w:cs="Times New Roman"/>
          <w:sz w:val="28"/>
          <w:szCs w:val="28"/>
        </w:rPr>
        <w:t>Эксплуатация электрической гирлянды должна осуществляться строго по техническому паспорту к данному изделию. Следует избегать покупки дешевых китайских гирлянд на рынках, покупать данное изделие необходимо только в торговых предприятиях с получением чека. На упаковке с гирляндой обязательно должен стоять знак Госстандарта и знак сертификации по пожарной безопасности.</w:t>
      </w:r>
    </w:p>
    <w:p w:rsidR="00133D86" w:rsidRPr="00133D86" w:rsidRDefault="00133D86" w:rsidP="00133D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D86">
        <w:rPr>
          <w:rFonts w:ascii="Times New Roman" w:hAnsi="Times New Roman" w:cs="Times New Roman"/>
          <w:sz w:val="28"/>
          <w:szCs w:val="28"/>
        </w:rPr>
        <w:t>Не рекомендуется зажигать дома бенгальские огни, использовать взрывающиеся хлопушки, зажигать на елках свечи, украшайте их игрушками из легковоспламеняющихся материалов.</w:t>
      </w:r>
    </w:p>
    <w:p w:rsidR="00133D86" w:rsidRPr="00133D86" w:rsidRDefault="00133D86" w:rsidP="00133D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D86">
        <w:rPr>
          <w:rFonts w:ascii="Times New Roman" w:hAnsi="Times New Roman" w:cs="Times New Roman"/>
          <w:sz w:val="28"/>
          <w:szCs w:val="28"/>
        </w:rPr>
        <w:t>Не оставляйте без присмотра включенные электроприборы.</w:t>
      </w:r>
    </w:p>
    <w:p w:rsidR="00133D86" w:rsidRPr="00133D86" w:rsidRDefault="00133D86" w:rsidP="00133D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D86">
        <w:rPr>
          <w:rFonts w:ascii="Times New Roman" w:hAnsi="Times New Roman" w:cs="Times New Roman"/>
          <w:sz w:val="28"/>
          <w:szCs w:val="28"/>
        </w:rPr>
        <w:t>В последние годы в моду все больше входят искусственные елки. Как правило, их изготавливают из синтетических материалов, которые зачастую пожароопасны и при горении выделяют токсичные вещества опасные для здор</w:t>
      </w:r>
      <w:r>
        <w:rPr>
          <w:rFonts w:ascii="Times New Roman" w:hAnsi="Times New Roman" w:cs="Times New Roman"/>
          <w:sz w:val="28"/>
          <w:szCs w:val="28"/>
        </w:rPr>
        <w:t>овья.</w:t>
      </w:r>
    </w:p>
    <w:p w:rsidR="00221A5A" w:rsidRDefault="00221A5A" w:rsidP="00221A5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1A5A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того, чтобы праздник не превратился в трагедию, необходимо строго соблюдать правила пожарной безопасности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Берегите себя и своих близких!!!</w:t>
      </w:r>
    </w:p>
    <w:p w:rsidR="00221A5A" w:rsidRPr="00221A5A" w:rsidRDefault="00221A5A" w:rsidP="00221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1A5A">
        <w:rPr>
          <w:rFonts w:ascii="Times New Roman" w:hAnsi="Times New Roman" w:cs="Times New Roman"/>
          <w:sz w:val="28"/>
          <w:szCs w:val="28"/>
        </w:rPr>
        <w:lastRenderedPageBreak/>
        <w:t>Номер вызова со стационарного телефона - 01</w:t>
      </w:r>
    </w:p>
    <w:p w:rsidR="00221A5A" w:rsidRPr="00221A5A" w:rsidRDefault="00221A5A" w:rsidP="00221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1A5A">
        <w:rPr>
          <w:rFonts w:ascii="Times New Roman" w:hAnsi="Times New Roman" w:cs="Times New Roman"/>
          <w:sz w:val="28"/>
          <w:szCs w:val="28"/>
        </w:rPr>
        <w:t>МЕГАФОН, БИЛАЙН,  МТС – 101.</w:t>
      </w:r>
    </w:p>
    <w:p w:rsidR="00221A5A" w:rsidRPr="00221A5A" w:rsidRDefault="00221A5A" w:rsidP="00221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1A5A">
        <w:rPr>
          <w:rFonts w:ascii="Times New Roman" w:hAnsi="Times New Roman" w:cs="Times New Roman"/>
          <w:sz w:val="28"/>
          <w:szCs w:val="28"/>
        </w:rPr>
        <w:t>Единый номер службы спасения - 112</w:t>
      </w:r>
    </w:p>
    <w:p w:rsidR="00221A5A" w:rsidRPr="00221A5A" w:rsidRDefault="00221A5A" w:rsidP="00221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1A5A">
        <w:rPr>
          <w:rFonts w:ascii="Times New Roman" w:hAnsi="Times New Roman" w:cs="Times New Roman"/>
          <w:sz w:val="28"/>
          <w:szCs w:val="28"/>
        </w:rPr>
        <w:t>Номер единого «телефона доверия» Главного управления</w:t>
      </w:r>
    </w:p>
    <w:p w:rsidR="00221A5A" w:rsidRPr="00221A5A" w:rsidRDefault="00221A5A" w:rsidP="00221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1A5A">
        <w:rPr>
          <w:rFonts w:ascii="Times New Roman" w:hAnsi="Times New Roman" w:cs="Times New Roman"/>
          <w:sz w:val="28"/>
          <w:szCs w:val="28"/>
        </w:rPr>
        <w:t>МЧС России по Республике Алтай 8(38823) 99999</w:t>
      </w:r>
    </w:p>
    <w:p w:rsidR="00221A5A" w:rsidRPr="00221A5A" w:rsidRDefault="00221A5A" w:rsidP="00221A5A">
      <w:pPr>
        <w:rPr>
          <w:sz w:val="28"/>
          <w:szCs w:val="28"/>
        </w:rPr>
      </w:pPr>
    </w:p>
    <w:p w:rsidR="00F6271C" w:rsidRPr="00221A5A" w:rsidRDefault="00221A5A" w:rsidP="00221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A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ТОНД и ПР Усть-Канскому и Усть-Коксинскому районам УНД и ПР ГУ МЧС России по Республике Алтай</w:t>
      </w:r>
      <w:bookmarkStart w:id="0" w:name="_GoBack"/>
      <w:bookmarkEnd w:id="0"/>
    </w:p>
    <w:sectPr w:rsidR="00F6271C" w:rsidRPr="0022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86"/>
    <w:rsid w:val="00133D86"/>
    <w:rsid w:val="00221A5A"/>
    <w:rsid w:val="00F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21A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D8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221A5A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221A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21A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D8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221A5A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221A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2022-01-11T04:21:00Z</dcterms:created>
  <dcterms:modified xsi:type="dcterms:W3CDTF">2022-01-11T04:42:00Z</dcterms:modified>
</cp:coreProperties>
</file>